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Арбитражный суд </w:t>
      </w:r>
      <w:r>
        <w:t xml:space="preserve">________</w:t>
      </w:r>
      <w:r>
        <w:br/>
      </w:r>
      <w:r>
        <w:t xml:space="preserve">Заявитель (должник):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признании гражданина банкротом</w:t>
      </w:r>
    </w:p>
    <w:p>
      <w:pPr>
        <w:spacing w:before="0" w:after="80"/>
        <w:jc w:val="both"/>
      </w:pPr>
      <w:r>
        <w:t xml:space="preserve">Общий размер моей задолженности перед кредиторами составляет </w:t>
      </w:r>
      <w:r>
        <w:t xml:space="preserve">________</w:t>
      </w:r>
      <w:r>
        <w:t xml:space="preserve">, в том числе по обязательствам перед: </w:t>
      </w:r>
      <w:r>
        <w:t xml:space="preserve">________</w:t>
      </w:r>
      <w:r>
        <w:t xml:space="preserve"> (список кредиторов и должников по форме приказа Минэкономразвития № 530 прилагается). Просрочка исполнения обязательств составляет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Я не в состоянии исполнить денежные обязательства в установленный срок, так как </w:t>
      </w:r>
      <w:r>
        <w:t xml:space="preserve">________</w:t>
      </w:r>
      <w:r>
        <w:t xml:space="preserve">. Мой ежемесячный доход — </w:t>
      </w:r>
      <w:r>
        <w:t xml:space="preserve">________</w:t>
      </w:r>
      <w:r>
        <w:t xml:space="preserve">, ежемесячные платежи по долгам — </w:t>
      </w:r>
      <w:r>
        <w:t xml:space="preserve">________</w:t>
      </w:r>
      <w:r>
        <w:t xml:space="preserve">. Признаки неплатёжеспособности, указанные в п. 3 ст. 213.6 закона № 127-ФЗ, имеются: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Сведения о семейном положении: </w:t>
      </w:r>
      <w:r>
        <w:t xml:space="preserve">________</w:t>
      </w:r>
      <w:r>
        <w:t xml:space="preserve">. Сведения о трудовой деятельности: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Прошу:</w:t>
      </w:r>
    </w:p>
    <w:p>
      <w:pPr>
        <w:spacing w:before="0" w:after="80"/>
        <w:jc w:val="both"/>
      </w:pPr>
      <w:r>
        <w:t xml:space="preserve">1. Признать заявление обоснованным и </w:t>
      </w:r>
      <w:r>
        <w:t xml:space="preserve">________</w:t>
      </w:r>
      <w:r>
        <w:t xml:space="preserve">. При отсутствии дохода, достаточного для плана реструктуризации, прошу сразу ввести реализацию имущества (п. 8 ст. 213.6 закона № 127-ФЗ).</w:t>
      </w:r>
    </w:p>
    <w:p>
      <w:pPr>
        <w:spacing w:before="0" w:after="80"/>
        <w:jc w:val="both"/>
      </w:pPr>
      <w:r>
        <w:t xml:space="preserve">2. Утвердить финансового управляющего из числа членов саморегулируемой организации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Денежные средства на выплату вознаграждения финансовому управляющему в размере 25 000 ₽ внесены на депозит суда (п. 4 ст. 213.4, ст. 20.6 закона № 127-ФЗ). Государственная пошлина уплачена в размере, установленном подп. 5 п. 1 ст. 333.21 НК РФ.</w:t>
      </w:r>
    </w:p>
    <w:p>
      <w:pPr>
        <w:spacing w:before="0" w:after="80"/>
        <w:jc w:val="both"/>
      </w:pPr>
      <w:r>
        <w:t xml:space="preserve">Приложения (п. 3 ст. 213.4 закона № 127-ФЗ): документы о задолженности и о невозможности её погашения; опись имущества; список кредиторов и должников; документы о сделках с недвижимостью, транспортом, ценными бумагами и долями на сумму свыше 300 000 ₽ за три года; справки о доходах и налогах за три года; выписки по счетам за три года; копия СНИЛС и ИНН; документ о статусе ИП (выписка из ЕГРИП или справка о его отсутствии); копии свидетельств о браке, разводе, рождении детей; документ об уплате госпошлины и о внесении депозита; уведомления кредиторам о направлении заявления.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заявления о банкротстве физического лица в Арбитражный суд</dc:title>
  <dc:subject>Образец документа с сайта online-Документы: https://online-document.ru/document/92-blank-zayavleniya-o-bankrotstve-fizicheskogo-litsa-v-arbitrazhnyy-sud/</dc:subject>
  <dc:creator>online-Документы (online-document.ru)</dc:creator>
  <cp:keywords>образец, шаблон, online-document.ru</cp:keywords>
  <dc:description>Источник: https://online-document.ru/document/92-blank-zayavleniya-o-bankrotstve-fizicheskogo-litsa-v-arbitrazhnyy-sud/ © online-Документы. Использование материалов сайта — по правилам: https://online-document.ru/pravila/</dc:description>
  <dc:identifier>https://online-document.ru/document/92-blank-zayavleniya-o-bankrotstve-fizicheskogo-litsa-v-arbitrazhnyy-sud/</dc:identifier>
  <dc:language>ru-RU</dc:language>
  <dcterms:created xsi:type="dcterms:W3CDTF">2026-11-03T11:01:14Z</dcterms:created>
  <dcterms:modified xsi:type="dcterms:W3CDTF">2026-11-03T11:05:53Z</dcterms:modified>
</cp:coreProperties>
</file>