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Истец: </w:t>
      </w:r>
      <w:r>
        <w:t xml:space="preserve">________</w:t>
      </w:r>
      <w:r>
        <w:br/>
      </w:r>
      <w:r>
        <w:t xml:space="preserve">Ответчик: </w:t>
      </w:r>
      <w:r>
        <w:t xml:space="preserve">________</w:t>
      </w:r>
      <w:r>
        <w:br/>
      </w:r>
      <w:r>
        <w:t xml:space="preserve">Прокурор: </w:t>
      </w:r>
      <w:r>
        <w:t xml:space="preserve">________</w:t>
      </w:r>
      <w:r>
        <w:br/>
      </w:r>
      <w:r>
        <w:t xml:space="preserve">________</w:t>
      </w:r>
      <w:r>
        <w:br/>
      </w:r>
      <w:r>
        <w:t xml:space="preserve">Госпошлина: 3 000 ₽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ИСКОВОЕ ЗАЯВЛЕНИЕ</w:t>
      </w:r>
      <w:r>
        <w:br/>
      </w:r>
      <w:r>
        <w:rPr>
          <w:b/>
          <w:sz w:val="26"/>
          <w:szCs w:val="26"/>
        </w:rPr>
        <w:t xml:space="preserve">о выселении</w:t>
      </w:r>
    </w:p>
    <w:p>
      <w:pPr>
        <w:spacing w:before="0" w:after="80"/>
        <w:jc w:val="both"/>
      </w:pPr>
      <w:r>
        <w:t xml:space="preserve">Истцу на праве </w:t>
      </w:r>
      <w:r>
        <w:t xml:space="preserve">________</w:t>
      </w:r>
      <w:r>
        <w:t xml:space="preserve"> принадлежит жилое помещение по адресу: </w:t>
      </w:r>
      <w:r>
        <w:t xml:space="preserve">________</w:t>
      </w:r>
      <w:r>
        <w:t xml:space="preserve"> (документ: </w:t>
      </w:r>
      <w:r>
        <w:t xml:space="preserve">________</w:t>
      </w:r>
      <w:r>
        <w:t xml:space="preserve">).</w:t>
      </w:r>
    </w:p>
    <w:p>
      <w:pPr>
        <w:spacing w:before="0" w:after="80"/>
        <w:jc w:val="both"/>
      </w:pPr>
      <w:r>
        <w:t xml:space="preserve">В помещении проживает ответчик </w:t>
      </w:r>
      <w:r>
        <w:t xml:space="preserve">________</w:t>
      </w:r>
      <w:r>
        <w:t xml:space="preserve">. Его право пользования помещением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________</w:t>
      </w:r>
      <w:r>
        <w:t xml:space="preserve"> истец направил ответчику требование освободить помещение в срок до </w:t>
      </w:r>
      <w:r>
        <w:t xml:space="preserve">________</w:t>
      </w:r>
      <w:r>
        <w:t xml:space="preserve">; требование не исполнено.</w:t>
      </w:r>
    </w:p>
    <w:p>
      <w:pPr>
        <w:spacing w:before="0" w:after="80"/>
        <w:jc w:val="both"/>
      </w:pPr>
      <w:r>
        <w:t xml:space="preserve">На основании ст. 35 </w:t>
      </w:r>
      <w:r>
        <w:t xml:space="preserve">________</w:t>
      </w:r>
      <w:r>
        <w:t xml:space="preserve"> ЖК РФ, ст. 304 ГК РФ</w:t>
      </w:r>
    </w:p>
    <w:p>
      <w:pPr>
        <w:spacing w:before="0" w:after="80"/>
        <w:jc w:val="both"/>
      </w:pPr>
      <w:r>
        <w:t xml:space="preserve">ПРОШУ:</w:t>
      </w:r>
    </w:p>
    <w:p>
      <w:pPr>
        <w:spacing w:before="0" w:after="80"/>
        <w:jc w:val="both"/>
      </w:pPr>
      <w:r>
        <w:t xml:space="preserve">1. Выселить </w:t>
      </w:r>
      <w:r>
        <w:t xml:space="preserve">________</w:t>
      </w:r>
      <w:r>
        <w:t xml:space="preserve"> из жилого помещения по адресу: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Указать, что решение является основанием для снятия ответчика с регистрационного учёта.</w:t>
      </w:r>
    </w:p>
    <w:p>
      <w:pPr>
        <w:spacing w:before="0" w:after="80"/>
        <w:jc w:val="both"/>
      </w:pPr>
      <w:r>
        <w:t xml:space="preserve">3. Взыскать с ответчика расходы по уплате госпошлины.</w:t>
      </w:r>
    </w:p>
    <w:p>
      <w:pPr>
        <w:spacing w:before="0" w:after="80"/>
        <w:jc w:val="both"/>
      </w:pPr>
      <w:r>
        <w:t xml:space="preserve">Приложения: документ об уплате госпошлины; документ о направлении копии иска ответчику; документы о праве на помещение; выписка о зарегистрированных лицах; требование об освобождении и доказательство его направления; документы о прекращении права пользования (свидетельство о расторжении брака, договор, решение суда);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принудительном выселении в районный суд</dc:title>
  <dc:subject>Образец документа с сайта online-Документы: https://online-document.ru/document/87-iskovoe-zayavlenie-o-prinuditelnom-vyselenii-v-rayonnyy-sud/</dc:subject>
  <dc:creator>online-Документы (online-document.ru)</dc:creator>
  <cp:keywords>образец, шаблон, online-document.ru</cp:keywords>
  <dc:description>Источник: https://online-document.ru/document/87-iskovoe-zayavlenie-o-prinuditelnom-vyselenii-v-rayonnyy-sud/ © online-Документы. Использование материалов сайта — по правилам: https://online-document.ru/pravila/</dc:description>
  <dc:identifier>https://online-document.ru/document/87-iskovoe-zayavlenie-o-prinuditelnom-vyselenii-v-rayonnyy-sud/</dc:identifier>
  <dc:language>ru-RU</dc:language>
  <dcterms:created xsi:type="dcterms:W3CDTF">2026-11-03T11:01:14Z</dcterms:created>
  <dcterms:modified xsi:type="dcterms:W3CDTF">2026-11-03T11:05:53Z</dcterms:modified>
</cp:coreProperties>
</file>