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об установлении частного сервитута земельного участка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Собственник) и </w:t>
      </w:r>
      <w:r>
        <w:t xml:space="preserve">________</w:t>
      </w:r>
      <w:r>
        <w:t xml:space="preserve"> (далее — Пользователь) заключили настоящее соглашение.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Собственник предоставляет Пользователю право ограниченного пользования (сервитут) земельным участком с кадастровым номером </w:t>
      </w:r>
      <w:r>
        <w:t xml:space="preserve">________</w:t>
      </w:r>
      <w:r>
        <w:t xml:space="preserve">, площадь </w:t>
      </w:r>
      <w:r>
        <w:t xml:space="preserve">________</w:t>
      </w:r>
      <w:r>
        <w:t xml:space="preserve"> кв. м, адрес: </w:t>
      </w:r>
      <w:r>
        <w:t xml:space="preserve">________</w:t>
      </w:r>
      <w:r>
        <w:t xml:space="preserve"> (далее — Обременяемый участок).</w:t>
      </w:r>
    </w:p>
    <w:p>
      <w:pPr>
        <w:spacing w:before="0" w:after="80"/>
        <w:jc w:val="both"/>
      </w:pPr>
      <w:r>
        <w:t xml:space="preserve">1.2. Сервитут устанавливается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Цель и содержание сервитута: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1.4. Сервитут распространяется на часть Обременяемого участка площадью </w:t>
      </w:r>
      <w:r>
        <w:t xml:space="preserve">________</w:t>
      </w:r>
      <w:r>
        <w:t xml:space="preserve"> кв. м в границах, указанных на схеме (Приложение № 1). Учётный номер части участка присваивается при постановке на кадастровый учёт.</w:t>
      </w:r>
    </w:p>
    <w:p>
      <w:pPr>
        <w:keepNext/>
        <w:spacing w:before="200" w:after="100"/>
        <w:jc w:val="center"/>
      </w:pPr>
      <w:r>
        <w:rPr>
          <w:b/>
        </w:rPr>
        <w:t xml:space="preserve">2. Срок и плата</w:t>
      </w:r>
    </w:p>
    <w:p>
      <w:pPr>
        <w:spacing w:before="0" w:after="80"/>
        <w:jc w:val="both"/>
      </w:pPr>
      <w:r>
        <w:t xml:space="preserve">2.1. Срок сервитута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Плата за сервитут — </w:t>
      </w:r>
      <w:r>
        <w:t xml:space="preserve">________</w:t>
      </w:r>
      <w:r>
        <w:t xml:space="preserve">. Собственник вправе требовать соразмерную плату (п. 5 ст. 274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Права и обязанности</w:t>
      </w:r>
    </w:p>
    <w:p>
      <w:pPr>
        <w:spacing w:before="0" w:after="80"/>
        <w:jc w:val="both"/>
      </w:pPr>
      <w:r>
        <w:t xml:space="preserve">3.1. Пользователь осуществляет сервитут наименее обременительным для Собственника способом, содержит проезд (сети) за свой счёт, после работ приводит участок в прежнее состояние.</w:t>
      </w:r>
    </w:p>
    <w:p>
      <w:pPr>
        <w:spacing w:before="0" w:after="80"/>
        <w:jc w:val="both"/>
      </w:pPr>
      <w:r>
        <w:t xml:space="preserve">3.2. Собственник не препятствует осуществлению сервитута и сохраняет право владеть, пользоваться и распоряжаться участком (ст. 274 ГК РФ).</w:t>
      </w:r>
    </w:p>
    <w:p>
      <w:pPr>
        <w:spacing w:before="0" w:after="80"/>
        <w:jc w:val="both"/>
      </w:pPr>
      <w:r>
        <w:t xml:space="preserve">3.3. Сервитут сохраняется при переходе прав на Обременяемый участок к другому лицу (ст. 275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Регистрация и прекращение</w:t>
      </w:r>
    </w:p>
    <w:p>
      <w:pPr>
        <w:spacing w:before="0" w:after="80"/>
        <w:jc w:val="both"/>
      </w:pPr>
      <w:r>
        <w:t xml:space="preserve">4.1. Сервитут подлежит государственной регистрации в ЕГРН и возникает с момента регистрации (ст. 131, п. 3 ст. 274 ГК РФ). Заявление подаёт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Сервитут прекращается по требованию Собственника, если отпали основания для его установления, или при невозможности использования участка по назначению (ст. 276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Собственник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Пользователь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сервитута земельного участка (Соглашение об установлении частного сервитута земельного участка)</dc:title>
  <dc:subject>Образец документа с сайта online-Документы: https://online-document.ru/document/613-dogovor-servituta-zemelnogo-uchastka-soglashenie-ob-ustanovlenii-chastnogo/</dc:subject>
  <dc:creator>online-Документы (online-document.ru)</dc:creator>
  <cp:keywords>образец, шаблон, online-document.ru</cp:keywords>
  <dc:description>Источник: https://online-document.ru/document/613-dogovor-servituta-zemelnogo-uchastka-soglashenie-ob-ustanovlenii-chastnogo/ © online-Документы. Использование материалов сайта — по правилам: https://online-document.ru/pravila/</dc:description>
  <dc:identifier>https://online-document.ru/document/613-dogovor-servituta-zemelnogo-uchastka-soglashenie-ob-ustanovlenii-chastnogo/</dc:identifier>
  <dc:language>ru-RU</dc:language>
  <dcterms:created xsi:type="dcterms:W3CDTF">2026-11-03T11:01:14Z</dcterms:created>
  <dcterms:modified xsi:type="dcterms:W3CDTF">2026-11-03T11:05:53Z</dcterms:modified>
</cp:coreProperties>
</file>