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АГЕНТСКИЙ 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(агент действует от своего имени)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Принципал),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Агент),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Агент обязуется за вознаграждение совершать по поручению Принципала от своего имени, но за счёт Принципала юридические и иные действия: </w:t>
      </w:r>
      <w:r>
        <w:t xml:space="preserve">________</w:t>
      </w:r>
      <w:r>
        <w:t xml:space="preserve"> (п. 1 ст. 1005 ГК РФ).</w:t>
      </w:r>
    </w:p>
    <w:p>
      <w:pPr>
        <w:spacing w:before="0" w:after="80"/>
        <w:jc w:val="both"/>
      </w:pPr>
      <w:r>
        <w:t xml:space="preserve">1.2. По сделкам, совершённым Агентом с третьими лицами от своего имени, права и обязанности приобретает Агент, даже если Принципал был назван в сделке (п. 1 ст. 1005 ГК РФ). Права требования Агент по требованию Принципала уступает ему.</w:t>
      </w:r>
    </w:p>
    <w:p>
      <w:pPr>
        <w:spacing w:before="0" w:after="80"/>
        <w:jc w:val="both"/>
      </w:pPr>
      <w:r>
        <w:t xml:space="preserve">1.3. Территория: </w:t>
      </w:r>
      <w:r>
        <w:t xml:space="preserve">________</w:t>
      </w:r>
      <w:r>
        <w:t xml:space="preserve">. Ограничения (ст. 1007 ГК РФ): </w:t>
      </w:r>
      <w:r>
        <w:t xml:space="preserve">________</w:t>
      </w:r>
      <w:r>
        <w:t xml:space="preserve">. Условие, ограничивающее право Агента продавать товары (услуги) определённой категории покупателей, ничтожно.</w:t>
      </w:r>
    </w:p>
    <w:p>
      <w:pPr>
        <w:keepNext/>
        <w:spacing w:before="200" w:after="100"/>
        <w:jc w:val="center"/>
      </w:pPr>
      <w:r>
        <w:rPr>
          <w:b/>
        </w:rPr>
        <w:t xml:space="preserve">2. Обязанности сторон</w:t>
      </w:r>
    </w:p>
    <w:p>
      <w:pPr>
        <w:spacing w:before="0" w:after="80"/>
        <w:jc w:val="both"/>
      </w:pPr>
      <w:r>
        <w:t xml:space="preserve">2.1. Агент исполняет поручение на наиболее выгодных для Принципала условиях, передаёт ему всё полученное по сделкам и представляет отчёт </w:t>
      </w:r>
      <w:r>
        <w:t xml:space="preserve">________</w:t>
      </w:r>
      <w:r>
        <w:t xml:space="preserve"> с доказательствами расходов (ст. 1008 ГК РФ). Принципал вправе представить возражения по отчёту в течение 30 дней; иначе отчёт считается принятым.</w:t>
      </w:r>
    </w:p>
    <w:p>
      <w:pPr>
        <w:spacing w:before="0" w:after="80"/>
        <w:jc w:val="both"/>
      </w:pPr>
      <w:r>
        <w:t xml:space="preserve">2.2. Принципал обеспечивает Агента информацией и материалами, необходимыми для исполнения, и возмещает расходы: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Вознаграждение</w:t>
      </w:r>
    </w:p>
    <w:p>
      <w:pPr>
        <w:spacing w:before="0" w:after="80"/>
        <w:jc w:val="both"/>
      </w:pPr>
      <w:r>
        <w:t xml:space="preserve">3.1. Вознаграждение Агента — </w:t>
      </w:r>
      <w:r>
        <w:t xml:space="preserve">________</w:t>
      </w:r>
      <w:r>
        <w:t xml:space="preserve">, выплачивается после принятия отчёта в течение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Срок и прекращение</w:t>
      </w:r>
    </w:p>
    <w:p>
      <w:pPr>
        <w:spacing w:before="0" w:after="80"/>
        <w:jc w:val="both"/>
      </w:pPr>
      <w:r>
        <w:t xml:space="preserve">4.1. Договор действует до </w:t>
      </w:r>
      <w:r>
        <w:t xml:space="preserve">________</w:t>
      </w:r>
      <w:r>
        <w:t xml:space="preserve">. Если срок не указан, любая сторона вправе отказаться от договора, уведомив другую не менее чем за 30 дней (ст. 1010 ГК РФ).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затем в суде. Для споров между организациями и индивидуальными предпринимателями претензионный порядок обязателен (ч. 5 ст. 4 АПК РФ); для потребителя условие об обязательном досудебном порядке не применяется.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Принципал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Агент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при оказании услуг от имени агента между ООО и физическим лицом</dc:title>
  <dc:subject>Образец документа с сайта online-Документы: https://online-document.ru/document/61-agentskiy-dogovor-pri-okazanii-uslug-ot-imeni-agenta-mezhdu-ooo-i-fizicheskim/</dc:subject>
  <dc:creator>online-Документы (online-document.ru)</dc:creator>
  <cp:keywords>образец, шаблон, online-document.ru</cp:keywords>
  <dc:description>Источник: https://online-document.ru/document/61-agentskiy-dogovor-pri-okazanii-uslug-ot-imeni-agenta-mezhdu-ooo-i-fizicheskim/ © online-Документы. Использование материалов сайта — по правилам: https://online-document.ru/pravila/</dc:description>
  <dc:identifier>https://online-document.ru/document/61-agentskiy-dogovor-pri-okazanii-uslug-ot-imeni-agenta-mezhdu-ooo-i-fizicheskim/</dc:identifier>
  <dc:language>ru-RU</dc:language>
  <dcterms:created xsi:type="dcterms:W3CDTF">2026-11-03T11:01:14Z</dcterms:created>
  <dcterms:modified xsi:type="dcterms:W3CDTF">2026-11-03T11:05:53Z</dcterms:modified>
</cp:coreProperties>
</file>