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ПОРУЧЕНИЯ № </w:t>
      </w:r>
      <w:r>
        <w:rPr>
          <w:b/>
          <w:sz w:val="26"/>
          <w:szCs w:val="26"/>
        </w:rPr>
        <w:t xml:space="preserve">________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________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</w:t>
      </w:r>
      <w:r>
        <w:t xml:space="preserve"> (далее — Доверитель), в лице </w:t>
      </w:r>
      <w:r>
        <w:t xml:space="preserve">________</w:t>
      </w:r>
      <w:r>
        <w:t xml:space="preserve">, и </w:t>
      </w:r>
      <w:r>
        <w:t xml:space="preserve">________</w:t>
      </w:r>
      <w:r>
        <w:t xml:space="preserve"> (далее — Поверенный) заключили настоящий договор.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</w:t>
      </w:r>
    </w:p>
    <w:p>
      <w:pPr>
        <w:spacing w:before="0" w:after="80"/>
        <w:jc w:val="both"/>
      </w:pPr>
      <w:r>
        <w:t xml:space="preserve">1.1. Поверенный обязуется совершить от имени и за счёт Доверителя следующие юридические действия: </w:t>
      </w:r>
      <w:r>
        <w:t xml:space="preserve">________</w:t>
      </w:r>
      <w:r>
        <w:t xml:space="preserve"> (ст. 971 ГК РФ).</w:t>
      </w:r>
    </w:p>
    <w:p>
      <w:pPr>
        <w:spacing w:before="0" w:after="80"/>
        <w:jc w:val="both"/>
      </w:pPr>
      <w:r>
        <w:t xml:space="preserve">1.2. Права и обязанности по сделкам, совершённым Поверенным, возникают непосредственно у Доверителя.</w:t>
      </w:r>
    </w:p>
    <w:p>
      <w:pPr>
        <w:spacing w:before="0" w:after="80"/>
        <w:jc w:val="both"/>
      </w:pPr>
      <w:r>
        <w:t xml:space="preserve">1.3. Для исполнения поручения Доверитель выдаёт Поверенному доверенность (ст. 975 ГК РФ) сроком до </w:t>
      </w:r>
      <w:r>
        <w:t xml:space="preserve">________</w:t>
      </w:r>
      <w:r>
        <w:t xml:space="preserve">.</w:t>
      </w:r>
    </w:p>
    <w:p>
      <w:pPr>
        <w:keepNext/>
        <w:spacing w:before="200" w:after="100"/>
        <w:jc w:val="center"/>
      </w:pPr>
      <w:r>
        <w:rPr>
          <w:b/>
        </w:rPr>
        <w:t xml:space="preserve">2. Обязанности Поверенного</w:t>
      </w:r>
    </w:p>
    <w:p>
      <w:pPr>
        <w:spacing w:before="0" w:after="80"/>
        <w:jc w:val="both"/>
      </w:pPr>
      <w:r>
        <w:t xml:space="preserve">2.1. Исполнять поручение лично и в соответствии с указаниями Доверителя; отступать от указаний можно, только если это необходимо в интересах Доверителя и Поверенный не мог предварительно запросить его (ст. 973 ГК РФ).</w:t>
      </w:r>
    </w:p>
    <w:p>
      <w:pPr>
        <w:spacing w:before="0" w:after="80"/>
        <w:jc w:val="both"/>
      </w:pPr>
      <w:r>
        <w:t xml:space="preserve">2.2. Сообщать Доверителю по его требованию сведения о ходе исполнения, без промедления передавать всё полученное по сделкам, возвратить доверенность по исполнении поручения и представить отчёт с подтверждающими документами (ст. 974 ГК РФ).</w:t>
      </w:r>
    </w:p>
    <w:p>
      <w:pPr>
        <w:keepNext/>
        <w:spacing w:before="200" w:after="100"/>
        <w:jc w:val="center"/>
      </w:pPr>
      <w:r>
        <w:rPr>
          <w:b/>
        </w:rPr>
        <w:t xml:space="preserve">3. Обязанности Доверителя</w:t>
      </w:r>
    </w:p>
    <w:p>
      <w:pPr>
        <w:spacing w:before="0" w:after="80"/>
        <w:jc w:val="both"/>
      </w:pPr>
      <w:r>
        <w:t xml:space="preserve">3.1. Выдать доверенность, возмещать понесённые издержки, обеспечивать Поверенного средствами, необходимыми для исполнения, без промедления принимать исполненное (ст. 975 ГК РФ).</w:t>
      </w:r>
    </w:p>
    <w:p>
      <w:pPr>
        <w:keepNext/>
        <w:spacing w:before="200" w:after="100"/>
        <w:jc w:val="center"/>
      </w:pPr>
      <w:r>
        <w:rPr>
          <w:b/>
        </w:rPr>
        <w:t xml:space="preserve">4. Вознаграждение</w:t>
      </w:r>
    </w:p>
    <w:p>
      <w:pPr>
        <w:spacing w:before="0" w:after="80"/>
        <w:jc w:val="both"/>
      </w:pPr>
      <w:r>
        <w:t xml:space="preserve">4.1. Вознаграждение Поверенного — </w:t>
      </w:r>
      <w:r>
        <w:t xml:space="preserve">________</w:t>
      </w:r>
      <w:r>
        <w:t xml:space="preserve">, выплачивается в течение </w:t>
      </w:r>
      <w:r>
        <w:t xml:space="preserve">________</w:t>
      </w:r>
      <w:r>
        <w:t xml:space="preserve"> после утверждения отчёта. Доверитель как налоговый агент удерживает НДФЛ и уплачивает страховые взносы, если Поверенный не является ИП или самозанятым (в этом случае Поверенный передаёт чек «Мой налог»).</w:t>
      </w:r>
    </w:p>
    <w:p>
      <w:pPr>
        <w:keepNext/>
        <w:spacing w:before="200" w:after="100"/>
        <w:jc w:val="center"/>
      </w:pPr>
      <w:r>
        <w:rPr>
          <w:b/>
        </w:rPr>
        <w:t xml:space="preserve">5. Прекращение</w:t>
      </w:r>
    </w:p>
    <w:p>
      <w:pPr>
        <w:spacing w:before="0" w:after="80"/>
        <w:jc w:val="both"/>
      </w:pPr>
      <w:r>
        <w:t xml:space="preserve">5.1. Доверитель вправе отменить поручение, а Поверенный — отказаться от него в любое время (ст. 977 ГК РФ). Доверитель возмещает издержки и выплачивает вознаграждение соразмерно выполненной работе (ст. 978 ГК РФ).</w:t>
      </w:r>
    </w:p>
    <w:p>
      <w:pPr>
        <w:spacing w:before="0" w:after="80"/>
        <w:jc w:val="both"/>
      </w:pPr>
      <w:r>
        <w:t xml:space="preserve">5.2. Договор не является трудовым: Поверенный не подчиняется правилам внутреннего распорядка и не выполняет трудовую функцию (ст. 15, 19.1 ТК РФ).</w:t>
      </w:r>
    </w:p>
    <w:p>
      <w:pPr>
        <w:spacing w:before="0" w:after="80"/>
        <w:jc w:val="both"/>
      </w:pPr>
      <w:r>
        <w:t xml:space="preserve">Споры разрешаются путём переговоров и претензий (срок ответа — 10 рабочих дней), затем в суде. Для споров между организациями и индивидуальными предпринимателями претензионный порядок обязателен (ч. 5 ст. 4 АПК РФ); для потребителя условие об обязательном досудебном порядке не применяется.</w:t>
      </w:r>
    </w:p>
    <w:p>
      <w:pPr>
        <w:spacing w:before="0" w:after="80"/>
        <w:jc w:val="both"/>
      </w:pPr>
      <w:r>
        <w:t xml:space="preserve">Согласие гражданина на обработку персональных данных, если оно требуется, оформляется отдельным документом (ч. 4 ст. 9 закона № 152-ФЗ).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Доверитель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Поверенный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поручения между ООО и физическим лицом</dc:title>
  <dc:subject>Образец документа с сайта online-Документы: https://online-document.ru/document/60-dogovor-porucheniya-mezhdu-ooo-i-fizicheskim-litsom/</dc:subject>
  <dc:creator>online-Документы (online-document.ru)</dc:creator>
  <cp:keywords>образец, шаблон, online-document.ru</cp:keywords>
  <dc:description>Источник: https://online-document.ru/document/60-dogovor-porucheniya-mezhdu-ooo-i-fizicheskim-litsom/ © online-Документы. Использование материалов сайта — по правилам: https://online-document.ru/pravila/</dc:description>
  <dc:identifier>https://online-document.ru/document/60-dogovor-porucheniya-mezhdu-ooo-i-fizicheskim-litsom/</dc:identifier>
  <dc:language>ru-RU</dc:language>
  <dcterms:created xsi:type="dcterms:W3CDTF">2026-11-03T11:01:14Z</dcterms:created>
  <dcterms:modified xsi:type="dcterms:W3CDTF">2026-11-03T11:05:53Z</dcterms:modified>
</cp:coreProperties>
</file>