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СОГЛАШЕНИЕ</w:t>
      </w:r>
      <w:r>
        <w:br/>
      </w:r>
      <w:r>
        <w:rPr>
          <w:b/>
          <w:sz w:val="26"/>
          <w:szCs w:val="26"/>
        </w:rPr>
        <w:t xml:space="preserve">об авансе в счёт оплаты по договору купли-продажи квартиры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Продавец) и </w:t>
      </w:r>
      <w:r>
        <w:t xml:space="preserve">________</w:t>
      </w:r>
      <w:r>
        <w:t xml:space="preserve"> (далее — Покупатель) заключили настоящее соглашение.</w:t>
      </w:r>
    </w:p>
    <w:p>
      <w:pPr>
        <w:spacing w:before="0" w:after="80"/>
        <w:jc w:val="both"/>
      </w:pPr>
      <w:r>
        <w:t xml:space="preserve">1. Стороны намерены заключить договор купли-продажи квартиры по адресу: </w:t>
      </w:r>
      <w:r>
        <w:t xml:space="preserve">________</w:t>
      </w:r>
      <w:r>
        <w:t xml:space="preserve">, кадастровый номер </w:t>
      </w:r>
      <w:r>
        <w:t xml:space="preserve">________</w:t>
      </w:r>
      <w:r>
        <w:t xml:space="preserve"> (далее — Квартира), по цене </w:t>
      </w:r>
      <w:r>
        <w:t xml:space="preserve">________</w:t>
      </w:r>
      <w:r>
        <w:t xml:space="preserve"> не позднее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 Покупатель передаёт Продавцу аванс в сумме </w:t>
      </w:r>
      <w:r>
        <w:t xml:space="preserve">________</w:t>
      </w:r>
      <w:r>
        <w:t xml:space="preserve"> в счёт оплаты цены Квартиры. Передача денег подтверждается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 Сумма является авансом, а не задатком. Если договор купли-продажи не будет заключён по любой причине, Продавец возвращает аванс в течение </w:t>
      </w:r>
      <w:r>
        <w:t xml:space="preserve">________</w:t>
      </w:r>
      <w:r>
        <w:t xml:space="preserve"> дней; при просрочке начисляются проценты по ст. 395 ГК РФ.</w:t>
      </w:r>
    </w:p>
    <w:p>
      <w:pPr>
        <w:spacing w:before="0" w:after="80"/>
        <w:jc w:val="both"/>
      </w:pPr>
      <w:r>
        <w:t xml:space="preserve">4. До даты, указанной в п. 1, Продавец не заключает договоров в отношении Квартиры с другими лицами и снимает объявления о продаже.</w:t>
      </w:r>
    </w:p>
    <w:p>
      <w:pPr>
        <w:spacing w:before="0" w:after="80"/>
        <w:jc w:val="both"/>
      </w:pPr>
      <w:r>
        <w:t xml:space="preserve">5. Продавец сообщает: Квартира принадлежит ему на основании </w:t>
      </w:r>
      <w:r>
        <w:t xml:space="preserve">________</w:t>
      </w:r>
      <w:r>
        <w:t xml:space="preserve">; обременения — </w:t>
      </w:r>
      <w:r>
        <w:t xml:space="preserve">________</w:t>
      </w:r>
      <w:r>
        <w:t xml:space="preserve">; зарегистрированные лица — </w:t>
      </w:r>
      <w:r>
        <w:t xml:space="preserve">________</w:t>
      </w:r>
      <w:r>
        <w:t xml:space="preserve">; согласие супруга на продажу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6. Соглашение составлено в двух экземплярах.</w:t>
      </w:r>
    </w:p>
    <w:p>
      <w:pPr>
        <w:spacing w:before="0" w:after="80"/>
        <w:jc w:val="both"/>
      </w:pPr>
      <w:r>
        <w:t xml:space="preserve">Согласие гражданина на обработку персональных данных, если оно требуется, оформляется отдельным документом (ч. 4 ст. 9 закона № 152-ФЗ).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Продавец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Покупатель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авансе в счёт оплаты по договору купли-продажи квартиры</dc:title>
  <dc:subject>Образец документа с сайта online-Документы: https://online-document.ru/document/550-soglashenie-ob-avanse-v-schet-oplaty-po-dogovoru-kupli-prodazhi-kvartiry/</dc:subject>
  <dc:creator>online-Документы (online-document.ru)</dc:creator>
  <cp:keywords>образец, шаблон, online-document.ru</cp:keywords>
  <dc:description>Источник: https://online-document.ru/document/550-soglashenie-ob-avanse-v-schet-oplaty-po-dogovoru-kupli-prodazhi-kvartiry/ © online-Документы. Использование материалов сайта — по правилам: https://online-document.ru/pravila/</dc:description>
  <dc:identifier>https://online-document.ru/document/550-soglashenie-ob-avanse-v-schet-oplaty-po-dogovoru-kupli-prodazhi-kvartiry/</dc:identifier>
  <dc:language>ru-RU</dc:language>
  <dcterms:created xsi:type="dcterms:W3CDTF">2026-11-03T11:01:14Z</dcterms:created>
  <dcterms:modified xsi:type="dcterms:W3CDTF">2026-11-03T11:05:53Z</dcterms:modified>
</cp:coreProperties>
</file>