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</w:t>
      </w:r>
      <w:r>
        <w:br/>
      </w:r>
      <w:r>
        <w:rPr>
          <w:b/>
          <w:sz w:val="26"/>
          <w:szCs w:val="26"/>
        </w:rPr>
        <w:t xml:space="preserve">о расторжении договора дарения автомобиля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Даритель) и </w:t>
      </w:r>
      <w:r>
        <w:t xml:space="preserve">________</w:t>
      </w:r>
      <w:r>
        <w:t xml:space="preserve"> (далее — Одаряемый) заключили соглашение о расторжении договора дарения от </w:t>
      </w:r>
      <w:r>
        <w:t xml:space="preserve">________</w:t>
      </w:r>
      <w:r>
        <w:t xml:space="preserve"> (далее — Договор), предмет которого — автомобиль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 Стороны подтверждают, что на дату соглашения автомобиль Одаряемому </w:t>
      </w:r>
      <w:r>
        <w:t xml:space="preserve">________</w:t>
      </w:r>
      <w:r>
        <w:t xml:space="preserve">. В этом случае Договор расторгается по соглашению сторон с даты подписания (п. 1 ст. 450 ГК РФ), обязательства сторон прекращаются.</w:t>
      </w:r>
    </w:p>
    <w:p>
      <w:pPr>
        <w:spacing w:before="0" w:after="80"/>
        <w:jc w:val="both"/>
      </w:pPr>
      <w:r>
        <w:t xml:space="preserve">2. Если автомобиль уже передан Одаряемому, это соглашение не применяется: возврат оформляется договором дарения (купли-продажи) от Одаряемого Дарителю с регистрацией в Госавтоинспекции в течение 10 дней либо отменой дарения в случаях ст. 578 ГК РФ (покушение на жизнь дарителя, обращение с подарком, создающее угрозу его безвозвратной утраты, и др.).</w:t>
      </w:r>
    </w:p>
    <w:p>
      <w:pPr>
        <w:spacing w:before="0" w:after="80"/>
        <w:jc w:val="both"/>
      </w:pPr>
      <w:r>
        <w:t xml:space="preserve">3. Документы, переданные по Договору (ключи, ЭПТС, свидетельство о регистрации), возвращаются Дарителю в день подписания: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Стороны претензий друг к другу не имеют. Соглашение составлено в двух экземплярах.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дарения автомобиля между физическими лицами</dc:title>
  <dc:subject>Образец документа с сайта online-Документы: https://online-document.ru/document/540-soglashenie-o-rastorzhenii-dogovora-dareniya-avtomobilya-mezhdu-fizicheskimi/</dc:subject>
  <dc:creator>online-Документы (online-document.ru)</dc:creator>
  <cp:keywords>образец, шаблон, online-document.ru</cp:keywords>
  <dc:description>Источник: https://online-document.ru/document/540-soglashenie-o-rastorzhenii-dogovora-dareniya-avtomobilya-mezhdu-fizicheskimi/ © online-Документы. Использование материалов сайта — по правилам: https://online-document.ru/pravila/</dc:description>
  <dc:identifier>https://online-document.ru/document/540-soglashenie-o-rastorzhenii-dogovora-dareniya-avtomobilya-mezhdu-fizicheskimi/</dc:identifier>
  <dc:language>ru-RU</dc:language>
  <dcterms:created xsi:type="dcterms:W3CDTF">2026-11-03T11:01:14Z</dcterms:created>
  <dcterms:modified xsi:type="dcterms:W3CDTF">2026-11-03T11:05:53Z</dcterms:modified>
</cp:coreProperties>
</file>