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В Федеральную службу по интеллектуальной собственности (Роспатент)</w:t>
      </w:r>
      <w:r>
        <w:br/>
      </w:r>
      <w:r>
        <w:t xml:space="preserve">125993, г. Москва, Бережковская наб., д. 30, корп. 1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ЗАЯВЛЕНИЕ</w:t>
      </w:r>
      <w:r>
        <w:br/>
      </w:r>
      <w:r>
        <w:rPr>
          <w:b/>
          <w:sz w:val="26"/>
          <w:szCs w:val="26"/>
        </w:rPr>
        <w:t xml:space="preserve">о государственной регистрации залога исключительного права по договору</w:t>
      </w:r>
    </w:p>
    <w:p>
      <w:pPr>
        <w:spacing w:before="0" w:after="80"/>
        <w:jc w:val="both"/>
      </w:pPr>
      <w:r>
        <w:t xml:space="preserve">Образец содержания заявления. Заявление подаётся по форме, утверждённой Роспатентом, — бумажно или электронно через личный кабинет на сайте Роспатента (в том числе через Госуслуги). Актуальную форму и реквизиты для уплаты пошлины проверьте на сайте rospatent.gov.ru перед подачей.</w:t>
      </w:r>
    </w:p>
    <w:p>
      <w:pPr>
        <w:spacing w:before="0" w:after="80"/>
        <w:jc w:val="both"/>
      </w:pPr>
      <w:r>
        <w:rPr>
          <w:b/>
        </w:rPr>
        <w:t xml:space="preserve">1. Объект:</w:t>
      </w:r>
      <w:r>
        <w:t xml:space="preserve">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rPr>
          <w:b/>
        </w:rPr>
        <w:t xml:space="preserve">2. Залогодатель (правообладатель):</w:t>
      </w:r>
      <w:r>
        <w:t xml:space="preserve">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rPr>
          <w:b/>
        </w:rPr>
        <w:t xml:space="preserve">3. Залогодержатель:</w:t>
      </w:r>
      <w:r>
        <w:t xml:space="preserve">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rPr>
          <w:b/>
        </w:rPr>
        <w:t xml:space="preserve">4. Договор залога:</w:t>
      </w:r>
      <w:r>
        <w:t xml:space="preserve"> от </w:t>
      </w:r>
      <w:r>
        <w:t xml:space="preserve">________</w:t>
      </w:r>
      <w:r>
        <w:t xml:space="preserve"> № </w:t>
      </w:r>
      <w:r>
        <w:t xml:space="preserve">________</w:t>
      </w:r>
      <w:r>
        <w:t xml:space="preserve">; обеспечиваемое обязательство —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rPr>
          <w:b/>
        </w:rPr>
        <w:t xml:space="preserve">5. Ограничения залогодателя (если согласованы):</w:t>
      </w:r>
      <w:r>
        <w:t xml:space="preserve">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rPr>
          <w:b/>
        </w:rPr>
        <w:t xml:space="preserve">6. Пошлина:</w:t>
      </w:r>
      <w:r>
        <w:t xml:space="preserve">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rPr>
          <w:b/>
        </w:rPr>
        <w:t xml:space="preserve">7. Адрес для переписки:</w:t>
      </w:r>
      <w:r>
        <w:t xml:space="preserve">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rPr>
          <w:b/>
        </w:rPr>
        <w:t xml:space="preserve">Приложения:</w:t>
      </w:r>
      <w:r>
        <w:t xml:space="preserve"> договор залога или уведомление о залоге, подписанное сторонами; документ об уплате пошлины; доверенность представителя (при наличии).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________________ / </w:t>
            </w: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заявления о государственной регистрации залога по договору в Роспатент</dc:title>
  <dc:subject>Образец документа с сайта online-Документы: https://online-document.ru/document/52-forma-zayavleniya-o-gosudarstvennoy-registratsii-zaloga-po-dogovoru-v-rospatent/</dc:subject>
  <dc:creator>online-Документы (online-document.ru)</dc:creator>
  <cp:keywords>образец, шаблон, online-document.ru</cp:keywords>
  <dc:description>Источник: https://online-document.ru/document/52-forma-zayavleniya-o-gosudarstvennoy-registratsii-zaloga-po-dogovoru-v-rospatent/ © online-Документы. Использование материалов сайта — по правилам: https://online-document.ru/pravila/</dc:description>
  <dc:identifier>https://online-document.ru/document/52-forma-zayavleniya-o-gosudarstvennoy-registratsii-zaloga-po-dogovoru-v-rospatent/</dc:identifier>
  <dc:language>ru-RU</dc:language>
  <dcterms:created xsi:type="dcterms:W3CDTF">2026-11-03T11:01:14Z</dcterms:created>
  <dcterms:modified xsi:type="dcterms:W3CDTF">2026-11-03T11:05:53Z</dcterms:modified>
</cp:coreProperties>
</file>