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ПОРУЧИТЕЛЬСТВА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к договору займа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Кредитор),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Поручитель)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Поручитель обязуется отвечать перед Кредитором за исполнение </w:t>
      </w:r>
      <w:r>
        <w:t xml:space="preserve">________</w:t>
      </w:r>
      <w:r>
        <w:t xml:space="preserve"> (далее — Заёмщик) обязательств по договору займа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: сумма займа </w:t>
      </w:r>
      <w:r>
        <w:t xml:space="preserve">________</w:t>
      </w:r>
      <w:r>
        <w:t xml:space="preserve">, проценты </w:t>
      </w:r>
      <w:r>
        <w:t xml:space="preserve">________</w:t>
      </w:r>
      <w:r>
        <w:t xml:space="preserve"> % годовых, срок возврата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1.2. Поручитель отвечает солидарно с Заёмщиком в пределах </w:t>
      </w:r>
      <w:r>
        <w:t xml:space="preserve">________</w:t>
      </w:r>
      <w:r>
        <w:t xml:space="preserve">, включая проценты, неустойку и расходы по взысканию.</w:t>
      </w:r>
    </w:p>
    <w:p>
      <w:pPr>
        <w:spacing w:before="0" w:after="80"/>
        <w:jc w:val="both"/>
      </w:pPr>
      <w:r>
        <w:t xml:space="preserve">1.3. Поручитель ознакомлен с условиями договора займа и получил его копию.</w:t>
      </w:r>
    </w:p>
    <w:p>
      <w:pPr>
        <w:keepNext/>
        <w:spacing w:before="200" w:after="100"/>
        <w:jc w:val="center"/>
      </w:pPr>
      <w:r>
        <w:rPr>
          <w:b/>
        </w:rPr>
        <w:t xml:space="preserve">2. Исполнение</w:t>
      </w:r>
    </w:p>
    <w:p>
      <w:pPr>
        <w:spacing w:before="0" w:after="80"/>
        <w:jc w:val="both"/>
      </w:pPr>
      <w:r>
        <w:t xml:space="preserve">2.1. При просрочке Заёмщика Кредитор в течение </w:t>
      </w:r>
      <w:r>
        <w:t xml:space="preserve">________</w:t>
      </w:r>
      <w:r>
        <w:t xml:space="preserve"> дней извещает Поручителя (п. 4 ст. 363 ГК РФ) и направляет требование с расчётом. Поручитель исполняет его в течение </w:t>
      </w:r>
      <w:r>
        <w:t xml:space="preserve">________</w:t>
      </w:r>
      <w:r>
        <w:t xml:space="preserve"> дней.</w:t>
      </w:r>
    </w:p>
    <w:p>
      <w:pPr>
        <w:spacing w:before="0" w:after="80"/>
        <w:jc w:val="both"/>
      </w:pPr>
      <w:r>
        <w:t xml:space="preserve">2.2. Исполнивший обязательство Поручитель получает права Кредитора в исполненной части, в том числе по залогу (ст. 365 ГК РФ), и вправе требовать от Заёмщика возмещения.</w:t>
      </w:r>
    </w:p>
    <w:p>
      <w:pPr>
        <w:spacing w:before="0" w:after="80"/>
        <w:jc w:val="both"/>
      </w:pPr>
      <w:r>
        <w:t xml:space="preserve">2.3. Изменение договора займа, увеличивающее ответственность Поручителя (сумма, проценты, срок), без его согласия не влечёт увеличения его ответственности (п. 2 ст. 367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3. Срок</w:t>
      </w:r>
    </w:p>
    <w:p>
      <w:pPr>
        <w:spacing w:before="0" w:after="80"/>
        <w:jc w:val="both"/>
      </w:pPr>
      <w:r>
        <w:t xml:space="preserve">3.1. Поручительство действует до </w:t>
      </w:r>
      <w:r>
        <w:t xml:space="preserve">________</w:t>
      </w:r>
      <w:r>
        <w:t xml:space="preserve">. Если срок не указан — прекращается, если Кредитор в течение года со дня наступления срока возврата займа не предъявит иск к Поручителю (п. 6 ст. 367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Заключительные положения</w:t>
      </w:r>
    </w:p>
    <w:p>
      <w:pPr>
        <w:spacing w:before="0" w:after="80"/>
        <w:jc w:val="both"/>
      </w:pPr>
      <w:r>
        <w:t xml:space="preserve">4.1. Если поручитель — супруг, для поручительства согласие другого супруга не требуется, но взыскание обращается на личное имущество поручителя и его долю в общем имуществе.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при недостижении согласия — в суде по месту нахождения ответчика. Для споров между организациями и индивидуальными предпринимателями претензионный порядок обязателен (ч. 5 ст. 4 АПК РФ).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Кредитор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Поручитель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 к договору займа, заключаемый между юридическим и физическим лицом</dc:title>
  <dc:subject>Образец документа с сайта online-Документы: https://online-document.ru/document/516-dogovor-poruchitelstva-k-dogovoru-zayma-zaklyuchaemyy-mezhdu-yuridicheskim-i/</dc:subject>
  <dc:creator>online-Документы (online-document.ru)</dc:creator>
  <cp:keywords>образец, шаблон, online-document.ru</cp:keywords>
  <dc:description>Источник: https://online-document.ru/document/516-dogovor-poruchitelstva-k-dogovoru-zayma-zaklyuchaemyy-mezhdu-yuridicheskim-i/ © online-Документы. Использование материалов сайта — по правилам: https://online-document.ru/pravila/</dc:description>
  <dc:identifier>https://online-document.ru/document/516-dogovor-poruchitelstva-k-dogovoru-zayma-zaklyuchaemyy-mezhdu-yuridicheskim-i/</dc:identifier>
  <dc:language>ru-RU</dc:language>
  <dcterms:created xsi:type="dcterms:W3CDTF">2026-11-03T11:01:14Z</dcterms:created>
  <dcterms:modified xsi:type="dcterms:W3CDTF">2026-11-03T11:05:53Z</dcterms:modified>
</cp:coreProperties>
</file>