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АРЕНДЫ ПЛОЩАДИ ПОД ТОРГОВЫЙ АВТОМАТ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«Арендодатель», в лице ________, с одной стороны, и ________, именуемый(ая) в дальнейшем «Арендатор»,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Арендодатель обязуется предоставить Арендатору во временное владение и пользование ________, а Арендатор обязуется вносить плату и вернуть имущество по окончании срока.</w:t>
      </w:r>
    </w:p>
    <w:p>
      <w:pPr>
        <w:spacing w:before="0" w:after="80"/>
        <w:jc w:val="both"/>
      </w:pPr>
      <w:r>
        <w:t xml:space="preserve">1.2. Срок аренды: с даты подписания акта приёма-передачи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Плата составляет ________ (______________________) рублей ___ копеек в месяц,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ежемесячно до 5-го числа текущего месяца.</w:t>
      </w:r>
    </w:p>
    <w:p>
      <w:pPr>
        <w:keepNext/>
        <w:spacing w:before="200" w:after="100"/>
        <w:jc w:val="center"/>
      </w:pPr>
      <w:r>
        <w:rPr>
          <w:b/>
        </w:rPr>
        <w:t xml:space="preserve">3. Передача имущества</w:t>
      </w:r>
    </w:p>
    <w:p>
      <w:pPr>
        <w:spacing w:before="0" w:after="80"/>
        <w:jc w:val="both"/>
      </w:pPr>
      <w:r>
        <w:t xml:space="preserve">Имущество передаётся и возвращается по акту приёма-передачи с указанием состояния.</w:t>
      </w:r>
    </w:p>
    <w:p>
      <w:pPr>
        <w:keepNext/>
        <w:spacing w:before="200" w:after="100"/>
        <w:jc w:val="center"/>
      </w:pPr>
      <w:r>
        <w:rPr>
          <w:b/>
        </w:rPr>
        <w:t xml:space="preserve">4. Особые условия</w:t>
      </w:r>
    </w:p>
    <w:p>
      <w:pPr>
        <w:spacing w:before="0" w:after="80"/>
        <w:jc w:val="both"/>
      </w:pPr>
      <w:r>
        <w:t xml:space="preserve">Договор аренды здания, сооружения или нежилого помещения на срок не менее года подлежит государственной регистрации и считается заключённым с момента регистрации (п. 2 ст. 651 ГК РФ); договор на срок до года регистрации не требует.</w:t>
      </w:r>
    </w:p>
    <w:p>
      <w:pPr>
        <w:keepNext/>
        <w:spacing w:before="200" w:after="100"/>
        <w:jc w:val="center"/>
      </w:pPr>
      <w:r>
        <w:rPr>
          <w:b/>
        </w:rPr>
        <w:t xml:space="preserve">5.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6.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7.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8.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Арендодатель: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Арендатор: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площади под торговый автомат</dc:title>
  <dc:subject>Образец документа с сайта online-Документы: https://online-document.ru/document/456-dogovor-arendy-ploshchadi-pod-torgovyy-avtomat/</dc:subject>
  <dc:creator>online-Документы (online-document.ru)</dc:creator>
  <cp:keywords>образец, шаблон, online-document.ru</cp:keywords>
  <dc:description>Источник: https://online-document.ru/document/456-dogovor-arendy-ploshchadi-pod-torgovyy-avtomat/ © online-Документы. Использование материалов сайта — по правилам: https://online-document.ru/pravila/</dc:description>
  <dc:identifier>https://online-document.ru/document/456-dogovor-arendy-ploshchadi-pod-torgovyy-avtomat/</dc:identifier>
  <dc:language>ru-RU</dc:language>
  <dcterms:created xsi:type="dcterms:W3CDTF">2026-11-03T11:01:14Z</dcterms:created>
  <dcterms:modified xsi:type="dcterms:W3CDTF">2026-11-03T11:05:53Z</dcterms:modified>
</cp:coreProperties>
</file>