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ПРОТОКОЛ № 1</w:t>
      </w:r>
      <w:r>
        <w:br/>
      </w:r>
      <w:r>
        <w:rPr>
          <w:b/>
          <w:sz w:val="26"/>
          <w:szCs w:val="26"/>
        </w:rPr>
        <w:t xml:space="preserve">общего собрания учредителей общества с ограниченной ответственностью «</w:t>
      </w:r>
      <w:r>
        <w:rPr>
          <w:b/>
          <w:sz w:val="26"/>
          <w:szCs w:val="26"/>
        </w:rPr>
        <w:t xml:space="preserve">________</w:t>
      </w:r>
      <w:r>
        <w:rPr>
          <w:b/>
          <w:sz w:val="26"/>
          <w:szCs w:val="26"/>
        </w:rPr>
        <w:t xml:space="preserve">» (научно-производственного предприятия)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Присутствовали учредители: </w:t>
      </w:r>
      <w:r>
        <w:t xml:space="preserve">________</w:t>
      </w:r>
      <w:r>
        <w:t xml:space="preserve">; </w:t>
      </w:r>
      <w:r>
        <w:t xml:space="preserve">________</w:t>
      </w:r>
      <w:r>
        <w:t xml:space="preserve">; </w:t>
      </w:r>
      <w:r>
        <w:t xml:space="preserve">________</w:t>
      </w:r>
      <w:r>
        <w:t xml:space="preserve">. Присутствуют все учредители.</w:t>
      </w:r>
    </w:p>
    <w:p>
      <w:pPr>
        <w:spacing w:before="0" w:after="80"/>
        <w:jc w:val="both"/>
      </w:pPr>
      <w:r>
        <w:t xml:space="preserve">Председатель собрания: </w:t>
      </w:r>
      <w:r>
        <w:t xml:space="preserve">________</w:t>
      </w:r>
      <w:r>
        <w:t xml:space="preserve">. Секретарь: </w:t>
      </w:r>
      <w:r>
        <w:t xml:space="preserve">________</w:t>
      </w:r>
      <w:r>
        <w:t xml:space="preserve">. Способ подтверждения решений: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Повестка дня и решения</w:t>
      </w:r>
    </w:p>
    <w:p>
      <w:pPr>
        <w:spacing w:before="0" w:after="80"/>
        <w:jc w:val="both"/>
      </w:pPr>
      <w:r>
        <w:t xml:space="preserve">1. Учредить ООО «</w:t>
      </w:r>
      <w:r>
        <w:t xml:space="preserve">________</w:t>
      </w:r>
      <w:r>
        <w:t xml:space="preserve">» с основными видами деятельности: </w:t>
      </w:r>
      <w:r>
        <w:t xml:space="preserve">________</w:t>
      </w:r>
      <w:r>
        <w:t xml:space="preserve">; место нахождения — </w:t>
      </w:r>
      <w:r>
        <w:t xml:space="preserve">________</w:t>
      </w:r>
      <w:r>
        <w:t xml:space="preserve">. Голосовали: единогласно.</w:t>
      </w:r>
    </w:p>
    <w:p>
      <w:pPr>
        <w:spacing w:before="0" w:after="80"/>
        <w:jc w:val="both"/>
      </w:pPr>
      <w:r>
        <w:t xml:space="preserve">2. Утвердить устав (типовой устав № </w:t>
      </w:r>
      <w:r>
        <w:t xml:space="preserve">________</w:t>
      </w:r>
      <w:r>
        <w:t xml:space="preserve">). Голосовали: единогласно.</w:t>
      </w:r>
    </w:p>
    <w:p>
      <w:pPr>
        <w:spacing w:before="0" w:after="80"/>
        <w:jc w:val="both"/>
      </w:pPr>
      <w:r>
        <w:t xml:space="preserve">3. Уставный капитал — </w:t>
      </w:r>
      <w:r>
        <w:t xml:space="preserve">________</w:t>
      </w:r>
      <w:r>
        <w:t xml:space="preserve">; доли: </w:t>
      </w:r>
      <w:r>
        <w:t xml:space="preserve">________</w:t>
      </w:r>
      <w:r>
        <w:t xml:space="preserve">; срок оплаты — не более четырёх месяцев с момента регистрации. Утвердить денежную оценку неденежных вкладов (в том числе исключительных прав на результаты интеллектуальной деятельности) по отчёту оценщика: </w:t>
      </w:r>
      <w:r>
        <w:t xml:space="preserve">________</w:t>
      </w:r>
      <w:r>
        <w:t xml:space="preserve">. Голосовали: единогласно.</w:t>
      </w:r>
    </w:p>
    <w:p>
      <w:pPr>
        <w:spacing w:before="0" w:after="80"/>
        <w:jc w:val="both"/>
      </w:pPr>
      <w:r>
        <w:t xml:space="preserve">4. Избрать генеральным директором </w:t>
      </w:r>
      <w:r>
        <w:t xml:space="preserve">________</w:t>
      </w:r>
      <w:r>
        <w:t xml:space="preserve"> на срок </w:t>
      </w:r>
      <w:r>
        <w:t xml:space="preserve">________</w:t>
      </w:r>
      <w:r>
        <w:t xml:space="preserve">. Голосовали: единогласно.</w:t>
      </w:r>
    </w:p>
    <w:p>
      <w:pPr>
        <w:spacing w:before="0" w:after="80"/>
        <w:jc w:val="both"/>
      </w:pPr>
      <w:r>
        <w:t xml:space="preserve">5. Утвердить договор об учреждении общества. Поручить </w:t>
      </w:r>
      <w:r>
        <w:t xml:space="preserve">________</w:t>
      </w:r>
      <w:r>
        <w:t xml:space="preserve"> подать документы на регистрацию. Голосовали: единогласно.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Председатель собрания: ________________ / </w:t>
            </w: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Секретарь: ________________ / </w:t>
            </w: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организационного собрания по созданию (учреждению) научно-производственного предприятия</dc:title>
  <dc:subject>Образец документа с сайта online-Документы: https://online-document.ru/document/325-protokol-organizatsionnogo-sobraniya-po-sozdaniyu-uchrezhdeniyu-nauchno/</dc:subject>
  <dc:creator>online-Документы (online-document.ru)</dc:creator>
  <cp:keywords>образец, шаблон, online-document.ru</cp:keywords>
  <dc:description>Источник: https://online-document.ru/document/325-protokol-organizatsionnogo-sobraniya-po-sozdaniyu-uchrezhdeniyu-nauchno/ © online-Документы. Использование материалов сайта — по правилам: https://online-document.ru/pravila/</dc:description>
  <dc:identifier>https://online-document.ru/document/325-protokol-organizatsionnogo-sobraniya-po-sozdaniyu-uchrezhdeniyu-nauchno/</dc:identifier>
  <dc:language>ru-RU</dc:language>
  <dcterms:created xsi:type="dcterms:W3CDTF">2026-11-03T11:01:14Z</dcterms:created>
  <dcterms:modified xsi:type="dcterms:W3CDTF">2026-11-03T11:05:53Z</dcterms:modified>
</cp:coreProperties>
</file>