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УТВЕРЖДАЮ</w:t>
      </w:r>
      <w:r>
        <w:br/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________________ /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ДОЛЖНОСТНЫЕ ОБЯЗАННОСТИ</w:t>
      </w:r>
      <w:r>
        <w:br/>
      </w:r>
      <w:r>
        <w:rPr>
          <w:b/>
          <w:sz w:val="26"/>
          <w:szCs w:val="26"/>
        </w:rPr>
        <w:t xml:space="preserve">ИНСПЕКТОРА ПО КАДРАМ, ИНСПЕКТОРА ПО КОНТРОЛЮ ЗА ИСПОЛНЕНИЕМ ПОРУЧЕНИЙ (ВКЛЮЧАЯ СТАРШЕГО)</w:t>
      </w:r>
    </w:p>
    <w:p>
      <w:pPr>
        <w:spacing w:before="0" w:after="80"/>
        <w:jc w:val="both"/>
      </w:pPr>
      <w:r>
        <w:t xml:space="preserve">Составлено по образцу Единого квалификационного справочника должностей руководителей, специалистов и других служащих (раздел «Общеотраслевые квалификационные характеристики», утв. постановлением Минтруда России от 21.08.1998 № 37) с учётом современной практики и профессионального стандарта «Специалист по управлению персоналом». ЕКС и профстандарты носят рекомендательный характер, кроме случаев, когда требования к квалификации установлены законом (ст. 195.3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1. Должностные обязанности</w:t>
      </w:r>
    </w:p>
    <w:p>
      <w:pPr>
        <w:spacing w:before="0" w:after="80"/>
        <w:jc w:val="both"/>
      </w:pPr>
      <w:r>
        <w:t xml:space="preserve">1.1. Инспектор по кадрам: оформляет приём, перевод и увольнение работников, ведёт личные дела, учёт сведений о трудовой деятельности и трудовых книжек, представляет сведения в Социальный фонд в установленные сроки, выдаёт работникам копии документов, связанных с работой (ст. 62 ТК РФ).</w:t>
      </w:r>
    </w:p>
    <w:p>
      <w:pPr>
        <w:spacing w:before="0" w:after="80"/>
        <w:jc w:val="both"/>
      </w:pPr>
      <w:r>
        <w:t xml:space="preserve">1.2. Инспектор по кадрам: составляет график отпусков, учитывает предоставление отпусков, ведёт воинский учёт, если он поручен, готовит отчётность по кадрам.</w:t>
      </w:r>
    </w:p>
    <w:p>
      <w:pPr>
        <w:spacing w:before="0" w:after="80"/>
        <w:jc w:val="both"/>
      </w:pPr>
      <w:r>
        <w:t xml:space="preserve">1.3. Инспектор по контролю за исполнением поручений: ставит на контроль документы и поручения руководителя, ведёт учёт сроков исполнения, напоминает исполнителям о сроках, готовит сводки о ходе и результатах исполнения.</w:t>
      </w:r>
    </w:p>
    <w:p>
      <w:pPr>
        <w:spacing w:before="0" w:after="80"/>
        <w:jc w:val="both"/>
      </w:pPr>
      <w:r>
        <w:t xml:space="preserve">1.4. Старший инспектор распределяет работу между инспекторами и контролирует её выполнение.</w:t>
      </w:r>
    </w:p>
    <w:p>
      <w:pPr>
        <w:keepNext/>
        <w:spacing w:before="200" w:after="100"/>
        <w:jc w:val="center"/>
      </w:pPr>
      <w:r>
        <w:rPr>
          <w:b/>
        </w:rPr>
        <w:t xml:space="preserve">2. Должен знать</w:t>
      </w:r>
    </w:p>
    <w:p>
      <w:pPr>
        <w:spacing w:before="0" w:after="80"/>
        <w:jc w:val="both"/>
      </w:pPr>
      <w:r>
        <w:t xml:space="preserve">2.1. трудовое законодательство, правила оформления и хранения кадровых документов</w:t>
      </w:r>
    </w:p>
    <w:p>
      <w:pPr>
        <w:spacing w:before="0" w:after="80"/>
        <w:jc w:val="both"/>
      </w:pPr>
      <w:r>
        <w:t xml:space="preserve">2.2. инструкцию по делопроизводству организации, порядок контроля исполнения документов</w:t>
      </w:r>
    </w:p>
    <w:p>
      <w:pPr>
        <w:spacing w:before="0" w:after="80"/>
        <w:jc w:val="both"/>
      </w:pPr>
      <w:r>
        <w:t xml:space="preserve">2.3. правила обработки персональных данных работников (ст. 85–90 ТК РФ)</w:t>
      </w:r>
    </w:p>
    <w:p>
      <w:pPr>
        <w:spacing w:before="0" w:after="80"/>
        <w:jc w:val="both"/>
      </w:pPr>
      <w:r>
        <w:t xml:space="preserve">2.4. правила работы с офисным программным обеспечением, электронным документооборотом и электронной подписью</w:t>
      </w:r>
    </w:p>
    <w:p>
      <w:pPr>
        <w:keepNext/>
        <w:spacing w:before="200" w:after="100"/>
        <w:jc w:val="center"/>
      </w:pPr>
      <w:r>
        <w:rPr>
          <w:b/>
        </w:rPr>
        <w:t xml:space="preserve">3. Требования к квалификации</w:t>
      </w:r>
    </w:p>
    <w:p>
      <w:pPr>
        <w:spacing w:before="0" w:after="80"/>
        <w:jc w:val="both"/>
      </w:pPr>
      <w:r>
        <w:t xml:space="preserve">3.1.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Применение</w:t>
      </w:r>
    </w:p>
    <w:p>
      <w:pPr>
        <w:spacing w:before="0" w:after="80"/>
        <w:jc w:val="both"/>
      </w:pPr>
      <w:r>
        <w:t xml:space="preserve">4.1. Характеристика служит основой для должностной инструкции и трудового договора. Конкретный перечень обязанностей, права и ответственность работника устанавливаются должностной инструкцией с учётом особенностей организации; с инструкцией работник знакомится под подпись до подписания трудового договора (ст. 68 ТК РФ).</w:t>
      </w:r>
    </w:p>
    <w:p>
      <w:pPr>
        <w:spacing w:before="0" w:after="80"/>
        <w:jc w:val="both"/>
      </w:pPr>
      <w:r>
        <w:t xml:space="preserve">4.2. Наименование должности в штатном расписании и трудовом договоре должно соответствовать квалификационным справочникам или профстандартам, если с выполнением работ по этой должности связано предоставление компенсаций, льгот или ограничений (ч. 2 ст. 57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Должностные обязанности инспектора по кадрам, по контролю за исполнением поручений (включая старшего)</dc:title>
  <dc:subject>Образец документа с сайта online-Документы: https://online-document.ru/document/296-dolzhnostnye-obyazannosti-inspektora-po-kadram-po-kontrolyu-za-ispolneniem/</dc:subject>
  <dc:creator>online-Документы (online-document.ru)</dc:creator>
  <cp:keywords>образец, шаблон, online-document.ru</cp:keywords>
  <dc:description>Источник: https://online-document.ru/document/296-dolzhnostnye-obyazannosti-inspektora-po-kadram-po-kontrolyu-za-ispolneniem/ © online-Документы. Использование материалов сайта — по правилам: https://online-document.ru/pravila/</dc:description>
  <dc:identifier>https://online-document.ru/document/296-dolzhnostnye-obyazannosti-inspektora-po-kadram-po-kontrolyu-za-ispolneniem/</dc:identifier>
  <dc:language>ru-RU</dc:language>
  <dcterms:created xsi:type="dcterms:W3CDTF">2026-11-03T11:01:14Z</dcterms:created>
  <dcterms:modified xsi:type="dcterms:W3CDTF">2026-11-03T11:05:53Z</dcterms:modified>
</cp:coreProperties>
</file>