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АДМИНИСТРАТОРА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Обеспечивает эффективную работу по обслуживанию посетителей (клиентов): встречает, консультирует, записывает на услуги, создаёт комфортные условия.</w:t>
      </w:r>
    </w:p>
    <w:p>
      <w:pPr>
        <w:spacing w:before="0" w:after="80"/>
        <w:jc w:val="both"/>
      </w:pPr>
      <w:r>
        <w:t xml:space="preserve">1.2. Контролирует сохранность имущества, чистоту и порядок в помещениях, соблюдение работниками правил обслуживания.</w:t>
      </w:r>
    </w:p>
    <w:p>
      <w:pPr>
        <w:spacing w:before="0" w:after="80"/>
        <w:jc w:val="both"/>
      </w:pPr>
      <w:r>
        <w:t xml:space="preserve">1.3. Доводит до посетителей обязательную информацию об исполнителе и услугах: наименование и адрес, режим работы, цены, правила оказания услуг (ст. 9, 10 Закона о защите прав потребителей).</w:t>
      </w:r>
    </w:p>
    <w:p>
      <w:pPr>
        <w:spacing w:before="0" w:after="80"/>
        <w:jc w:val="both"/>
      </w:pPr>
      <w:r>
        <w:t xml:space="preserve">1.4. Принимает претензии и жалобы посетителей, передаёт их ответственному лицу, принимает меры к разрешению конфликтов.</w:t>
      </w:r>
    </w:p>
    <w:p>
      <w:pPr>
        <w:spacing w:before="0" w:after="80"/>
        <w:jc w:val="both"/>
      </w:pPr>
      <w:r>
        <w:t xml:space="preserve">1.5. Принимает оплату с применением контрольно-кассовой техники, если это поручено.</w:t>
      </w:r>
    </w:p>
    <w:p>
      <w:pPr>
        <w:spacing w:before="0" w:after="80"/>
        <w:jc w:val="both"/>
      </w:pPr>
      <w:r>
        <w:t xml:space="preserve">1.6. Информирует руководство о нарушениях и неисправностях, организует их устранение.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правила обслуживания посетителей, правила оказания услуг организации</w:t>
      </w:r>
    </w:p>
    <w:p>
      <w:pPr>
        <w:spacing w:before="0" w:after="80"/>
        <w:jc w:val="both"/>
      </w:pPr>
      <w:r>
        <w:t xml:space="preserve">2.2. Закон о защите прав потребителей в части информации и претензий</w:t>
      </w:r>
    </w:p>
    <w:p>
      <w:pPr>
        <w:spacing w:before="0" w:after="80"/>
        <w:jc w:val="both"/>
      </w:pPr>
      <w:r>
        <w:t xml:space="preserve">2.3. правила этикета и делового общения</w:t>
      </w:r>
    </w:p>
    <w:p>
      <w:pPr>
        <w:spacing w:before="0" w:after="80"/>
        <w:jc w:val="both"/>
      </w:pPr>
      <w:r>
        <w:t xml:space="preserve">2.4. структуру организации, правила внутреннего трудового распорядка, требования охраны труда и пожарной безопасности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администратора</dc:title>
  <dc:subject>Образец документа с сайта online-Документы: https://online-document.ru/document/291-dolzhnostnye-obyazannosti-administratora/</dc:subject>
  <dc:creator>online-Документы (online-document.ru)</dc:creator>
  <cp:keywords>образец, шаблон, online-document.ru</cp:keywords>
  <dc:description>Источник: https://online-document.ru/document/291-dolzhnostnye-obyazannosti-administratora/ © online-Документы. Использование материалов сайта — по правилам: https://online-document.ru/pravila/</dc:description>
  <dc:identifier>https://online-document.ru/document/291-dolzhnostnye-obyazannosti-administratora/</dc:identifier>
  <dc:language>ru-RU</dc:language>
  <dcterms:created xsi:type="dcterms:W3CDTF">2026-11-03T11:01:14Z</dcterms:created>
  <dcterms:modified xsi:type="dcterms:W3CDTF">2026-11-03T11:05:53Z</dcterms:modified>
</cp:coreProperties>
</file>