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АГЕНТА (КОММЕРЧЕСКОГО, ПО ЗАКУПКАМ, ПО СНАБЖЕНИЮ)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Ищет покупателей (поставщиков, заказчиков) товаров и услуг организации, ведёт с ними переговоры по поручению руководителя.</w:t>
      </w:r>
    </w:p>
    <w:p>
      <w:pPr>
        <w:spacing w:before="0" w:after="80"/>
        <w:jc w:val="both"/>
      </w:pPr>
      <w:r>
        <w:t xml:space="preserve">1.2. Готовит коммерческие предложения, проекты договоров на условиях, утверждённых организацией, передаёт их на подпись уполномоченному лицу; самостоятельно подписывает документы только по доверенности.</w:t>
      </w:r>
    </w:p>
    <w:p>
      <w:pPr>
        <w:spacing w:before="0" w:after="80"/>
        <w:jc w:val="both"/>
      </w:pPr>
      <w:r>
        <w:t xml:space="preserve">1.3. Контролирует исполнение договоров: оплату, отгрузку, поставку, сроки; участвует в урегулировании претензий.</w:t>
      </w:r>
    </w:p>
    <w:p>
      <w:pPr>
        <w:spacing w:before="0" w:after="80"/>
        <w:jc w:val="both"/>
      </w:pPr>
      <w:r>
        <w:t xml:space="preserve">1.4. Изучает рынок, цены конкурентов, спрос; ведёт базу клиентов в учётной системе с соблюдением правил обработки персональных данных.</w:t>
      </w:r>
    </w:p>
    <w:p>
      <w:pPr>
        <w:spacing w:before="0" w:after="80"/>
        <w:jc w:val="both"/>
      </w:pPr>
      <w:r>
        <w:t xml:space="preserve">1.5. Готовит отчёты о проделанной работе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ассортимент товаров (услуг) организации, цены и условия продаж (закупок)</w:t>
      </w:r>
    </w:p>
    <w:p>
      <w:pPr>
        <w:spacing w:before="0" w:after="80"/>
        <w:jc w:val="both"/>
      </w:pPr>
      <w:r>
        <w:t xml:space="preserve">2.2. основы гражданского законодательства о договорах, закон о защите прав потребителей — если организация работает с гражданами</w:t>
      </w:r>
    </w:p>
    <w:p>
      <w:pPr>
        <w:spacing w:before="0" w:after="80"/>
        <w:jc w:val="both"/>
      </w:pPr>
      <w:r>
        <w:t xml:space="preserve">2.3. методы ведения переговоров и продаж</w:t>
      </w:r>
    </w:p>
    <w:p>
      <w:pPr>
        <w:spacing w:before="0" w:after="80"/>
        <w:jc w:val="both"/>
      </w:pPr>
      <w:r>
        <w:t xml:space="preserve">2.4. правила работы с офисным программным обеспечением, электронным документооборотом и электронной подписью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агента</dc:title>
  <dc:subject>Образец документа с сайта online-Документы: https://online-document.ru/document/290-dolzhnostnye-obyazannosti-agenta/</dc:subject>
  <dc:creator>online-Документы (online-document.ru)</dc:creator>
  <cp:keywords>образец, шаблон, online-document.ru</cp:keywords>
  <dc:description>Источник: https://online-document.ru/document/290-dolzhnostnye-obyazannosti-agenta/ © online-Документы. Использование материалов сайта — по правилам: https://online-document.ru/pravila/</dc:description>
  <dc:identifier>https://online-document.ru/document/290-dolzhnostnye-obyazannosti-agenta/</dc:identifier>
  <dc:language>ru-RU</dc:language>
  <dcterms:created xsi:type="dcterms:W3CDTF">2026-11-03T11:01:14Z</dcterms:created>
  <dcterms:modified xsi:type="dcterms:W3CDTF">2026-11-03T11:05:53Z</dcterms:modified>
</cp:coreProperties>
</file>