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Арбитражный суд </w:t>
      </w:r>
      <w:r>
        <w:t xml:space="preserve">________</w:t>
      </w:r>
      <w:r>
        <w:br/>
      </w:r>
      <w:r>
        <w:t xml:space="preserve">Дело № </w:t>
      </w:r>
      <w:r>
        <w:t xml:space="preserve">________</w:t>
      </w:r>
      <w:r>
        <w:br/>
      </w:r>
      <w:r>
        <w:t xml:space="preserve">Истец: </w:t>
      </w:r>
      <w:r>
        <w:t xml:space="preserve">________</w:t>
      </w:r>
      <w:r>
        <w:br/>
      </w:r>
      <w:r>
        <w:t xml:space="preserve">Ответчик: </w:t>
      </w:r>
      <w:r>
        <w:t xml:space="preserve">________</w:t>
      </w:r>
      <w:r>
        <w:br/>
      </w:r>
      <w:r>
        <w:t xml:space="preserve">Судья: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ДОПОЛНЕНИЕ</w:t>
      </w:r>
      <w:r>
        <w:br/>
      </w:r>
      <w:r>
        <w:rPr>
          <w:b/>
          <w:sz w:val="26"/>
          <w:szCs w:val="26"/>
        </w:rPr>
        <w:t xml:space="preserve">к отзыву на исковое заявление о признании недействительными решений общего собрания акционеров</w:t>
      </w:r>
    </w:p>
    <w:p>
      <w:pPr>
        <w:spacing w:before="0" w:after="80"/>
        <w:jc w:val="both"/>
      </w:pPr>
      <w:r>
        <w:t xml:space="preserve">В дополнение к отзыву от </w:t>
      </w:r>
      <w:r>
        <w:t xml:space="preserve">________</w:t>
      </w:r>
      <w:r>
        <w:t xml:space="preserve"> ответчик сообщает следующее.</w:t>
      </w:r>
    </w:p>
    <w:p>
      <w:pPr>
        <w:spacing w:before="0" w:after="80"/>
        <w:jc w:val="both"/>
      </w:pPr>
      <w:r>
        <w:t xml:space="preserve">1. </w:t>
      </w:r>
      <w:r>
        <w:rPr>
          <w:b/>
        </w:rPr>
        <w:t xml:space="preserve">Пропуск срока.</w:t>
      </w:r>
      <w:r>
        <w:t xml:space="preserve"> Истец узнал (должен был узнать) о принятых решениях </w:t>
      </w:r>
      <w:r>
        <w:t xml:space="preserve">________</w:t>
      </w:r>
      <w:r>
        <w:t xml:space="preserve">. Иск подан </w:t>
      </w:r>
      <w:r>
        <w:t xml:space="preserve">________</w:t>
      </w:r>
      <w:r>
        <w:t xml:space="preserve">, то есть с пропуском трёхмесячного срока (п. 5 ст. 181.4 ГК РФ, п. 7 ст. 49 закона № 208-ФЗ). Пропуск срока — самостоятельное основание для отказа в иске; заявляем о его применении.</w:t>
      </w:r>
    </w:p>
    <w:p>
      <w:pPr>
        <w:spacing w:before="0" w:after="80"/>
        <w:jc w:val="both"/>
      </w:pPr>
      <w:r>
        <w:t xml:space="preserve">2. </w:t>
      </w:r>
      <w:r>
        <w:rPr>
          <w:b/>
        </w:rPr>
        <w:t xml:space="preserve">Голосование истца не могло повлиять на результаты.</w:t>
      </w:r>
      <w:r>
        <w:t xml:space="preserve"> Истцу принадлежит </w:t>
      </w:r>
      <w:r>
        <w:t xml:space="preserve">________</w:t>
      </w:r>
      <w:r>
        <w:t xml:space="preserve">; решения приняты большинством </w:t>
      </w:r>
      <w:r>
        <w:t xml:space="preserve">________</w:t>
      </w:r>
      <w:r>
        <w:t xml:space="preserve">. Допущенные, по мнению истца, нарушения </w:t>
      </w:r>
      <w:r>
        <w:t xml:space="preserve">________</w:t>
      </w:r>
      <w:r>
        <w:t xml:space="preserve"> являются несущественными и не повлекли причинения убытков истцу (п. 7 ст. 49 закона № 208-ФЗ, п. 4 ст. 181.4 ГК РФ).</w:t>
      </w:r>
    </w:p>
    <w:p>
      <w:pPr>
        <w:spacing w:before="0" w:after="80"/>
        <w:jc w:val="both"/>
      </w:pPr>
      <w:r>
        <w:t xml:space="preserve">3. </w:t>
      </w:r>
      <w:r>
        <w:rPr>
          <w:b/>
        </w:rPr>
        <w:t xml:space="preserve">Отсутствие оснований ничтожности.</w:t>
      </w:r>
      <w:r>
        <w:t xml:space="preserve"> Кворум имелся (</w:t>
      </w:r>
      <w:r>
        <w:t xml:space="preserve">________</w:t>
      </w:r>
      <w:r>
        <w:t xml:space="preserve">), решения приняты по вопросам повестки дня в пределах компетенции собрания (ст. 181.5 ГК РФ). Принятие решений и состав присутствовавших подтверждены </w:t>
      </w:r>
      <w:r>
        <w:t xml:space="preserve">________</w:t>
      </w:r>
      <w:r>
        <w:t xml:space="preserve"> (ст. 67.1 ГК РФ).</w:t>
      </w:r>
    </w:p>
    <w:p>
      <w:pPr>
        <w:spacing w:before="0" w:after="80"/>
        <w:jc w:val="both"/>
      </w:pPr>
      <w:r>
        <w:t xml:space="preserve">4. </w:t>
      </w:r>
      <w:r>
        <w:rPr>
          <w:b/>
        </w:rPr>
        <w:t xml:space="preserve">Подтверждение решения.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</w:t>
      </w:r>
      <w:r>
        <w:rPr>
          <w:b/>
        </w:rPr>
        <w:t xml:space="preserve">Новые доказательства.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Прошу отказать в удовлетворении иска в полном объёме.</w:t>
      </w:r>
    </w:p>
    <w:p>
      <w:pPr>
        <w:spacing w:before="0" w:after="80"/>
        <w:jc w:val="both"/>
      </w:pPr>
      <w:r>
        <w:t xml:space="preserve">Приложения: </w:t>
      </w:r>
      <w:r>
        <w:t xml:space="preserve">________</w:t>
      </w:r>
      <w:r>
        <w:t xml:space="preserve">; документ о направлении дополнения истцу.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Представитель ответчика по доверенности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отзыву на исковое заявление о признании решений общих собраний акционеров недействительными</dc:title>
  <dc:subject>Образец документа с сайта online-Документы: https://online-document.ru/document/258-dopolnenie-k-otzyvu-na-iskovoe-zayavlenie-o-priznanii-resheniy-obshchih/</dc:subject>
  <dc:creator>online-Документы (online-document.ru)</dc:creator>
  <cp:keywords>образец, шаблон, online-document.ru</cp:keywords>
  <dc:description>Источник: https://online-document.ru/document/258-dopolnenie-k-otzyvu-na-iskovoe-zayavlenie-o-priznanii-resheniy-obshchih/ © online-Документы. Использование материалов сайта — по правилам: https://online-document.ru/pravila/</dc:description>
  <dc:identifier>https://online-document.ru/document/258-dopolnenie-k-otzyvu-na-iskovoe-zayavlenie-o-priznanii-resheniy-obshchih/</dc:identifier>
  <dc:language>ru-RU</dc:language>
  <dcterms:created xsi:type="dcterms:W3CDTF">2026-11-03T11:01:14Z</dcterms:created>
  <dcterms:modified xsi:type="dcterms:W3CDTF">2026-11-03T11:05:53Z</dcterms:modified>
</cp:coreProperties>
</file>