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оказания консультационных и маркетинговых услуг при продаже объекта недвижимости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Заказчик) и </w:t>
      </w:r>
      <w:r>
        <w:t xml:space="preserve">________</w:t>
      </w:r>
      <w:r>
        <w:t xml:space="preserve"> (далее — Исполнитель),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Исполнитель обязуется оказать Заказчику услуги, связанные с продажей объекта: </w:t>
      </w:r>
      <w:r>
        <w:t xml:space="preserve">________</w:t>
      </w:r>
      <w:r>
        <w:t xml:space="preserve"> (далее — Объект), а Заказчик — оплатить их (ст. 779 ГК РФ).</w:t>
      </w:r>
    </w:p>
    <w:p>
      <w:pPr>
        <w:spacing w:before="0" w:after="80"/>
        <w:jc w:val="both"/>
      </w:pPr>
      <w:r>
        <w:t xml:space="preserve">1.2. Состав услуг: консультация о рыночной цене и порядке продажи; подготовка объявления, фото- и видеосъёмка; размещение рекламы на </w:t>
      </w:r>
      <w:r>
        <w:t xml:space="preserve">________</w:t>
      </w:r>
      <w:r>
        <w:t xml:space="preserve">; организация показов; переговоры с покупателями; проверка документов покупателя и подготовка проекта договора; сопровождение сделки в банке, у нотариуса и при подаче документов на регистрацию.</w:t>
      </w:r>
    </w:p>
    <w:p>
      <w:pPr>
        <w:spacing w:before="0" w:after="80"/>
        <w:jc w:val="both"/>
      </w:pPr>
      <w:r>
        <w:t xml:space="preserve">1.3. Цена продажи, на которую согласен Заказчик: </w:t>
      </w:r>
      <w:r>
        <w:t xml:space="preserve">________</w:t>
      </w:r>
      <w:r>
        <w:t xml:space="preserve">; минимальная — </w:t>
      </w:r>
      <w:r>
        <w:t xml:space="preserve">________</w:t>
      </w:r>
      <w:r>
        <w:t xml:space="preserve">. Изменение цены — по письменному согласию Заказчика.</w:t>
      </w:r>
    </w:p>
    <w:p>
      <w:pPr>
        <w:spacing w:before="0" w:after="80"/>
        <w:jc w:val="both"/>
      </w:pPr>
      <w:r>
        <w:t xml:space="preserve">1.4.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Вознаграждение</w:t>
      </w:r>
    </w:p>
    <w:p>
      <w:pPr>
        <w:spacing w:before="0" w:after="80"/>
        <w:jc w:val="both"/>
      </w:pPr>
      <w:r>
        <w:t xml:space="preserve">2.1. Вознаграждение — </w:t>
      </w:r>
      <w:r>
        <w:t xml:space="preserve">________</w:t>
      </w:r>
      <w:r>
        <w:t xml:space="preserve">, выплачивается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Исполнитель не гарантирует продажу в определённый срок: результат зависит от решения покупателя. Если Заказчик отказывается от договора, он оплачивает фактически понесённые Исполнителем расходы, подтверждённые документами (ст. 782 ГК РФ); условия о штрафе за отказ потребителя от услуг недействительны (ст. 32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3. Обязанности</w:t>
      </w:r>
    </w:p>
    <w:p>
      <w:pPr>
        <w:spacing w:before="0" w:after="80"/>
        <w:jc w:val="both"/>
      </w:pPr>
      <w:r>
        <w:t xml:space="preserve">3.1. Заказчик предоставляет документы на Объект, обеспечивает доступ для показов, сообщает о всех обстоятельствах, влияющих на сделку (обременения, зарегистрированные лица, долги).</w:t>
      </w:r>
    </w:p>
    <w:p>
      <w:pPr>
        <w:spacing w:before="0" w:after="80"/>
        <w:jc w:val="both"/>
      </w:pPr>
      <w:r>
        <w:t xml:space="preserve">3.2. Исполнитель действует добросовестно, не скрывает известные ему существенные сведения о покупателе, отчитывается о показах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Срок</w:t>
      </w:r>
    </w:p>
    <w:p>
      <w:pPr>
        <w:spacing w:before="0" w:after="80"/>
        <w:jc w:val="both"/>
      </w:pPr>
      <w:r>
        <w:t xml:space="preserve">4.1. Договор действует до </w:t>
      </w:r>
      <w:r>
        <w:t xml:space="preserve">________</w:t>
      </w:r>
      <w:r>
        <w:t xml:space="preserve">. Деньги покупателя (задаток, аванс) Исполнитель не принимает, если иное не оформлено отдельным соглашением.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затем в суде. Для споров между организациями и индивидуальными предпринимателями претензионный порядок обязателен (ч. 5 ст. 4 АПК РФ); для потребителя условие об обязательном досудебном порядке не применяется.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консультационных и маркетинговых услуг при продаже объекта недвижимости</dc:title>
  <dc:subject>Образец документа с сайта online-Документы: https://online-document.ru/document/166-dogovor-okazaniya-konsultatsionnyh-i-marketingovyh-uslug-pri-prodazhe-obekta/</dc:subject>
  <dc:creator>online-Документы (online-document.ru)</dc:creator>
  <cp:keywords>образец, шаблон, online-document.ru</cp:keywords>
  <dc:description>Источник: https://online-document.ru/document/166-dogovor-okazaniya-konsultatsionnyh-i-marketingovyh-uslug-pri-prodazhe-obekta/ © online-Документы. Использование материалов сайта — по правилам: https://online-document.ru/pravila/</dc:description>
  <dc:identifier>https://online-document.ru/document/166-dogovor-okazaniya-konsultatsionnyh-i-marketingovyh-uslug-pri-prodazhe-obekta/</dc:identifier>
  <dc:language>ru-RU</dc:language>
  <dcterms:created xsi:type="dcterms:W3CDTF">2026-11-03T11:01:14Z</dcterms:created>
  <dcterms:modified xsi:type="dcterms:W3CDTF">2026-11-03T11:05:53Z</dcterms:modified>
</cp:coreProperties>
</file>